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ECF" w:rsidRPr="007B3995" w:rsidRDefault="007B3995" w:rsidP="007B3995">
      <w:pPr>
        <w:jc w:val="center"/>
        <w:rPr>
          <w:rFonts w:ascii="Verdana" w:hAnsi="Verdana"/>
          <w:b/>
          <w:sz w:val="32"/>
          <w:szCs w:val="32"/>
        </w:rPr>
      </w:pPr>
      <w:r w:rsidRPr="007B3995">
        <w:rPr>
          <w:rFonts w:ascii="Verdana" w:hAnsi="Verdana"/>
          <w:b/>
          <w:sz w:val="32"/>
          <w:szCs w:val="32"/>
        </w:rPr>
        <w:t>关于开展第三批</w:t>
      </w:r>
      <w:r w:rsidRPr="007B3995">
        <w:rPr>
          <w:rFonts w:ascii="Verdana" w:hAnsi="Verdana"/>
          <w:b/>
          <w:sz w:val="32"/>
          <w:szCs w:val="32"/>
        </w:rPr>
        <w:t>“</w:t>
      </w:r>
      <w:r w:rsidRPr="007B3995">
        <w:rPr>
          <w:rFonts w:ascii="Verdana" w:hAnsi="Verdana"/>
          <w:b/>
          <w:sz w:val="32"/>
          <w:szCs w:val="32"/>
        </w:rPr>
        <w:t>山东大学（威海）青年学者未来计划</w:t>
      </w:r>
      <w:r w:rsidRPr="007B3995">
        <w:rPr>
          <w:rFonts w:ascii="Verdana" w:hAnsi="Verdana"/>
          <w:b/>
          <w:sz w:val="32"/>
          <w:szCs w:val="32"/>
        </w:rPr>
        <w:t>”</w:t>
      </w:r>
      <w:r w:rsidRPr="007B3995">
        <w:rPr>
          <w:rFonts w:ascii="Verdana" w:hAnsi="Verdana"/>
          <w:b/>
          <w:sz w:val="32"/>
          <w:szCs w:val="32"/>
        </w:rPr>
        <w:t>培养人选遴选工作的通知</w:t>
      </w:r>
    </w:p>
    <w:p w:rsidR="007B3995" w:rsidRDefault="007B3995" w:rsidP="007B3995">
      <w:pPr>
        <w:jc w:val="center"/>
      </w:pPr>
      <w:hyperlink r:id="rId4" w:history="1">
        <w:r w:rsidRPr="006D0C33">
          <w:rPr>
            <w:rStyle w:val="a3"/>
          </w:rPr>
          <w:t>http://rsc.wh.sdu.edu.cn/szpyxwtz/681.htm</w:t>
        </w:r>
      </w:hyperlink>
    </w:p>
    <w:p w:rsidR="007B3995" w:rsidRDefault="007B3995"/>
    <w:p w:rsidR="007B3995" w:rsidRPr="007B3995" w:rsidRDefault="007B3995" w:rsidP="007B3995">
      <w:pPr>
        <w:widowControl/>
        <w:shd w:val="clear" w:color="auto" w:fill="FFFFFF"/>
        <w:spacing w:line="480" w:lineRule="auto"/>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各院（部</w:t>
      </w:r>
      <w:bookmarkStart w:id="0" w:name="_GoBack"/>
      <w:bookmarkEnd w:id="0"/>
      <w:r w:rsidRPr="007B3995">
        <w:rPr>
          <w:rFonts w:asciiTheme="minorEastAsia" w:hAnsiTheme="minorEastAsia" w:cs="宋体" w:hint="eastAsia"/>
          <w:b/>
          <w:bCs/>
          <w:kern w:val="0"/>
          <w:sz w:val="28"/>
          <w:szCs w:val="28"/>
        </w:rPr>
        <w:t>）：</w:t>
      </w:r>
    </w:p>
    <w:p w:rsidR="007B3995" w:rsidRPr="007B3995" w:rsidRDefault="007B3995" w:rsidP="007B3995">
      <w:pPr>
        <w:widowControl/>
        <w:shd w:val="clear" w:color="auto" w:fill="FFFFFF"/>
        <w:spacing w:line="480" w:lineRule="auto"/>
        <w:ind w:firstLine="570"/>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为进一步加强青年教师队伍建设，加快后备人才储备，根据《关于印发&lt;山东大学（威海）青年学者未来计划实施办法&gt;的通知》（山</w:t>
      </w:r>
      <w:proofErr w:type="gramStart"/>
      <w:r w:rsidRPr="007B3995">
        <w:rPr>
          <w:rFonts w:asciiTheme="minorEastAsia" w:hAnsiTheme="minorEastAsia" w:cs="宋体" w:hint="eastAsia"/>
          <w:kern w:val="0"/>
          <w:sz w:val="28"/>
          <w:szCs w:val="28"/>
        </w:rPr>
        <w:t>大威校人字</w:t>
      </w:r>
      <w:proofErr w:type="gramEnd"/>
      <w:r w:rsidRPr="007B3995">
        <w:rPr>
          <w:rFonts w:asciiTheme="minorEastAsia" w:hAnsiTheme="minorEastAsia" w:cs="宋体" w:hint="eastAsia"/>
          <w:kern w:val="0"/>
          <w:sz w:val="28"/>
          <w:szCs w:val="28"/>
        </w:rPr>
        <w:t>〔2015〕8号）精神，学校决定开展“山东大学（威海）青年学者未来计划”（简称“未来计划”）第三批培养人选遴选工作，现将有关事宜通知如下：</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一、遴选条件</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申报“未来计划”，应同时具备以下基本条件：</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（一）热爱高等教育事业，具有良好的教师职业道德，学风严谨，具备团结协作精神；</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（二）具有博士学位、讲师及以上职务的专任教师，截止2017年1月1日，理工类教师年龄不超过35周岁（1982年1月1日后出生），人文社科类教师年龄不超过40周岁（1977年1月1日后出生）；</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（三）有明确的学术研究方向，学术思想活跃，学术水平居于相关学科领域同年龄段学者前列，已取得或预计取得具有较大学术影响的标志性研究成果；</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lastRenderedPageBreak/>
        <w:t>（四）具有较大发展潜力，有成为国家青年拔尖人才、国家优秀青年科学基金获得者和学校齐鲁青年学者等相当层次人才的实力。</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已入选“国家特支计划”、“青年千人计划”、山东省“泰山学者”的人员和国家优秀青年科学基金获得者，以及山东大学“齐鲁青年学者”入选者，不再参加本计划。</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二、遴选规模</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第三批遴选不超过10人。</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三、遴选程序</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（一）个人申报</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申请人填写《山东大学（威海）青年学者未来计划申报书》，并向所在单位提交相关支撑材料。</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（二）院级学术委员会推荐</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1.所在单位对申请人提交材料进行初审；</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2.所在单位学术委员会根据学科发展需要，对申请人学术水平和发展潜力等进行评议，充分论证其工作计划的合理性，提出评价意见和</w:t>
      </w:r>
      <w:proofErr w:type="gramStart"/>
      <w:r w:rsidRPr="007B3995">
        <w:rPr>
          <w:rFonts w:asciiTheme="minorEastAsia" w:hAnsiTheme="minorEastAsia" w:cs="宋体" w:hint="eastAsia"/>
          <w:kern w:val="0"/>
          <w:sz w:val="28"/>
          <w:szCs w:val="28"/>
        </w:rPr>
        <w:t>拟采取</w:t>
      </w:r>
      <w:proofErr w:type="gramEnd"/>
      <w:r w:rsidRPr="007B3995">
        <w:rPr>
          <w:rFonts w:asciiTheme="minorEastAsia" w:hAnsiTheme="minorEastAsia" w:cs="宋体" w:hint="eastAsia"/>
          <w:kern w:val="0"/>
          <w:sz w:val="28"/>
          <w:szCs w:val="28"/>
        </w:rPr>
        <w:t>的保障措施，确定推荐人选和推荐顺序；</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3.推荐人选名单及其材料在所在单位公示五个工作日；</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4.公示无异议，所在单位根据推荐人选学术水平、发展潜力和职业生涯规划，结合学科发展需要，与推荐人选共同制定个性化培养方案，明确支持措施。</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lastRenderedPageBreak/>
        <w:t>培养方案应包括培养目标、工作任务、拟采取的培养措施（培养方式、途径和内容，以及纳入所在学科团队培养情况，支持条件和经费投入等）、考核管理等方面。</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（三）学校组织专家评审</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学校按理工类和人文社科类分别组织推荐人选现场答辩，评审专家进行综合评议，形成综合评价意见，分理工类和人文社科类对推荐人选进行排序。</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（四）校学术委员会评审</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学校召开校学术委员会，确定最终培养人选。</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（五）公示</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proofErr w:type="gramStart"/>
      <w:r w:rsidRPr="007B3995">
        <w:rPr>
          <w:rFonts w:asciiTheme="minorEastAsia" w:hAnsiTheme="minorEastAsia" w:cs="宋体" w:hint="eastAsia"/>
          <w:kern w:val="0"/>
          <w:sz w:val="28"/>
          <w:szCs w:val="28"/>
        </w:rPr>
        <w:t>拟培养</w:t>
      </w:r>
      <w:proofErr w:type="gramEnd"/>
      <w:r w:rsidRPr="007B3995">
        <w:rPr>
          <w:rFonts w:asciiTheme="minorEastAsia" w:hAnsiTheme="minorEastAsia" w:cs="宋体" w:hint="eastAsia"/>
          <w:kern w:val="0"/>
          <w:sz w:val="28"/>
          <w:szCs w:val="28"/>
        </w:rPr>
        <w:t>人选名单在学校网站上公示五个工作日。</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（六）公布培养人选</w:t>
      </w:r>
    </w:p>
    <w:p w:rsidR="007B3995" w:rsidRPr="007B3995" w:rsidRDefault="007B3995" w:rsidP="007B3995">
      <w:pPr>
        <w:widowControl/>
        <w:shd w:val="clear" w:color="auto" w:fill="FFFFFF"/>
        <w:spacing w:line="480" w:lineRule="auto"/>
        <w:ind w:firstLine="573"/>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公示无异议后，学校公布“未来计划”培养人选名单，并与培养人选签订培养协议，明确岗位职责、培养方案和培养目标等。</w:t>
      </w:r>
    </w:p>
    <w:p w:rsidR="007B3995" w:rsidRPr="007B3995" w:rsidRDefault="007B3995" w:rsidP="007B3995">
      <w:pPr>
        <w:widowControl/>
        <w:shd w:val="clear" w:color="auto" w:fill="FFFFFF"/>
        <w:spacing w:line="480" w:lineRule="auto"/>
        <w:ind w:firstLineChars="202" w:firstLine="568"/>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四、培养措施</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详见《山东大学（威海）青年学者未来计划实施办法》（附件1）。</w:t>
      </w:r>
    </w:p>
    <w:p w:rsidR="007B3995" w:rsidRPr="007B3995" w:rsidRDefault="007B3995" w:rsidP="007B3995">
      <w:pPr>
        <w:widowControl/>
        <w:shd w:val="clear" w:color="auto" w:fill="FFFFFF"/>
        <w:spacing w:line="480" w:lineRule="auto"/>
        <w:ind w:firstLineChars="202" w:firstLine="568"/>
        <w:jc w:val="left"/>
        <w:textAlignment w:val="top"/>
        <w:rPr>
          <w:rFonts w:ascii="宋体" w:eastAsia="宋体" w:hAnsi="宋体" w:cs="宋体"/>
          <w:kern w:val="0"/>
          <w:sz w:val="24"/>
          <w:szCs w:val="24"/>
        </w:rPr>
      </w:pPr>
      <w:r w:rsidRPr="007B3995">
        <w:rPr>
          <w:rFonts w:asciiTheme="minorEastAsia" w:hAnsiTheme="minorEastAsia" w:cs="宋体" w:hint="eastAsia"/>
          <w:b/>
          <w:bCs/>
          <w:kern w:val="0"/>
          <w:sz w:val="28"/>
          <w:szCs w:val="28"/>
        </w:rPr>
        <w:t>五、工作要求</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（一）各单位要严格按照“未来计划”的有关要求，明确推荐标准和遴选程序，做到选拔标准科学合理，程序公开透明。</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lastRenderedPageBreak/>
        <w:t>（二）坚持高水平、高标准择优推荐，优先支持学校优势学科、特色学科和新兴交叉学科的申请人选，不搞学科间平衡，确保优秀青年骨干脱颖而出。</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三）各单位于2017年4月20日前将《山东大学（威海）青年学者未来计划申报书》（附件2）、《山东大学（威海）青年学者未来计划申报情况汇总表》（附件3）和培养方案（单位主要负责人签字、加盖公章）各一式一份送交至人事处师资科，电子版发至</w:t>
      </w:r>
      <w:hyperlink r:id="rId5" w:history="1">
        <w:r w:rsidRPr="007B3995">
          <w:rPr>
            <w:rFonts w:asciiTheme="minorEastAsia" w:hAnsiTheme="minorEastAsia" w:cs="宋体" w:hint="eastAsia"/>
            <w:color w:val="009900"/>
            <w:kern w:val="0"/>
            <w:sz w:val="28"/>
            <w:szCs w:val="28"/>
            <w:u w:val="single"/>
          </w:rPr>
          <w:t>sdwhszk@126.com</w:t>
        </w:r>
      </w:hyperlink>
      <w:r w:rsidRPr="007B3995">
        <w:rPr>
          <w:rFonts w:asciiTheme="minorEastAsia" w:hAnsiTheme="minorEastAsia" w:cs="宋体" w:hint="eastAsia"/>
          <w:kern w:val="0"/>
          <w:sz w:val="28"/>
          <w:szCs w:val="28"/>
        </w:rPr>
        <w:t>。</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联系人：</w:t>
      </w:r>
      <w:proofErr w:type="gramStart"/>
      <w:r w:rsidRPr="007B3995">
        <w:rPr>
          <w:rFonts w:asciiTheme="minorEastAsia" w:hAnsiTheme="minorEastAsia" w:cs="宋体" w:hint="eastAsia"/>
          <w:kern w:val="0"/>
          <w:sz w:val="28"/>
          <w:szCs w:val="28"/>
        </w:rPr>
        <w:t>赵昆</w:t>
      </w:r>
      <w:proofErr w:type="gramEnd"/>
      <w:r w:rsidRPr="007B3995">
        <w:rPr>
          <w:rFonts w:asciiTheme="minorEastAsia" w:hAnsiTheme="minorEastAsia" w:cs="宋体" w:hint="eastAsia"/>
          <w:kern w:val="0"/>
          <w:sz w:val="28"/>
          <w:szCs w:val="28"/>
        </w:rPr>
        <w:t xml:space="preserve"> 联系电话：5688896</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 xml:space="preserve">附件： </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1.</w:t>
      </w:r>
      <w:hyperlink r:id="rId6" w:tgtFrame="_blank" w:history="1">
        <w:r w:rsidRPr="007B3995">
          <w:rPr>
            <w:rFonts w:asciiTheme="minorEastAsia" w:hAnsiTheme="minorEastAsia" w:cs="宋体" w:hint="eastAsia"/>
            <w:color w:val="00B0F0"/>
            <w:kern w:val="0"/>
            <w:sz w:val="28"/>
            <w:szCs w:val="28"/>
          </w:rPr>
          <w:t>山东大学（威海）青年学者未来计划实施办法</w:t>
        </w:r>
      </w:hyperlink>
      <w:r w:rsidRPr="007B3995">
        <w:rPr>
          <w:rFonts w:asciiTheme="minorEastAsia" w:hAnsiTheme="minorEastAsia" w:cs="宋体" w:hint="eastAsia"/>
          <w:kern w:val="0"/>
          <w:sz w:val="28"/>
          <w:szCs w:val="28"/>
        </w:rPr>
        <w:t xml:space="preserve">（点击打开） </w:t>
      </w:r>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2.</w:t>
      </w:r>
      <w:hyperlink r:id="rId7" w:history="1">
        <w:r w:rsidRPr="007B3995">
          <w:rPr>
            <w:rFonts w:asciiTheme="minorEastAsia" w:hAnsiTheme="minorEastAsia" w:cs="宋体" w:hint="eastAsia"/>
            <w:color w:val="009900"/>
            <w:kern w:val="0"/>
            <w:sz w:val="28"/>
            <w:szCs w:val="28"/>
            <w:u w:val="single"/>
          </w:rPr>
          <w:t>山东大学（威海）青年学者未来计划申报书</w:t>
        </w:r>
      </w:hyperlink>
    </w:p>
    <w:p w:rsidR="007B3995" w:rsidRPr="007B3995" w:rsidRDefault="007B3995" w:rsidP="007B3995">
      <w:pPr>
        <w:widowControl/>
        <w:shd w:val="clear" w:color="auto" w:fill="FFFFFF"/>
        <w:spacing w:line="480" w:lineRule="auto"/>
        <w:ind w:firstLineChars="202" w:firstLine="56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3.</w:t>
      </w:r>
      <w:hyperlink r:id="rId8" w:history="1">
        <w:r w:rsidRPr="007B3995">
          <w:rPr>
            <w:rFonts w:asciiTheme="minorEastAsia" w:hAnsiTheme="minorEastAsia" w:cs="宋体" w:hint="eastAsia"/>
            <w:color w:val="009900"/>
            <w:kern w:val="0"/>
            <w:sz w:val="28"/>
            <w:szCs w:val="28"/>
            <w:u w:val="single"/>
          </w:rPr>
          <w:t>山东大学（威海）青年学者未来计划申报情况汇总表</w:t>
        </w:r>
      </w:hyperlink>
      <w:r w:rsidRPr="007B3995">
        <w:rPr>
          <w:rFonts w:asciiTheme="minorEastAsia" w:hAnsiTheme="minorEastAsia" w:cs="宋体" w:hint="eastAsia"/>
          <w:kern w:val="0"/>
          <w:sz w:val="28"/>
          <w:szCs w:val="28"/>
        </w:rPr>
        <w:t xml:space="preserve"> </w:t>
      </w:r>
    </w:p>
    <w:p w:rsidR="007B3995" w:rsidRDefault="007B3995" w:rsidP="007B3995">
      <w:pPr>
        <w:widowControl/>
        <w:shd w:val="clear" w:color="auto" w:fill="FFFFFF"/>
        <w:spacing w:line="480" w:lineRule="auto"/>
        <w:ind w:firstLineChars="202" w:firstLine="566"/>
        <w:jc w:val="left"/>
        <w:textAlignment w:val="top"/>
        <w:rPr>
          <w:rFonts w:asciiTheme="minorEastAsia" w:hAnsiTheme="minorEastAsia" w:cs="宋体"/>
          <w:kern w:val="0"/>
          <w:sz w:val="28"/>
          <w:szCs w:val="28"/>
        </w:rPr>
      </w:pPr>
    </w:p>
    <w:p w:rsidR="007B3995" w:rsidRPr="007B3995" w:rsidRDefault="007B3995" w:rsidP="007B3995">
      <w:pPr>
        <w:widowControl/>
        <w:shd w:val="clear" w:color="auto" w:fill="FFFFFF"/>
        <w:spacing w:line="480" w:lineRule="auto"/>
        <w:ind w:firstLineChars="1252" w:firstLine="3506"/>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 xml:space="preserve">人 事 处 </w:t>
      </w:r>
    </w:p>
    <w:p w:rsidR="007B3995" w:rsidRPr="007B3995" w:rsidRDefault="007B3995" w:rsidP="007B3995">
      <w:pPr>
        <w:widowControl/>
        <w:shd w:val="clear" w:color="auto" w:fill="FFFFFF"/>
        <w:spacing w:line="480" w:lineRule="auto"/>
        <w:ind w:firstLineChars="1150" w:firstLine="3220"/>
        <w:jc w:val="left"/>
        <w:textAlignment w:val="top"/>
        <w:rPr>
          <w:rFonts w:ascii="宋体" w:eastAsia="宋体" w:hAnsi="宋体" w:cs="宋体"/>
          <w:kern w:val="0"/>
          <w:sz w:val="24"/>
          <w:szCs w:val="24"/>
        </w:rPr>
      </w:pPr>
      <w:r w:rsidRPr="007B3995">
        <w:rPr>
          <w:rFonts w:asciiTheme="minorEastAsia" w:hAnsiTheme="minorEastAsia" w:cs="宋体" w:hint="eastAsia"/>
          <w:kern w:val="0"/>
          <w:sz w:val="28"/>
          <w:szCs w:val="28"/>
        </w:rPr>
        <w:t>2017年4月5日</w:t>
      </w:r>
    </w:p>
    <w:p w:rsidR="007B3995" w:rsidRDefault="007B3995">
      <w:pPr>
        <w:rPr>
          <w:rFonts w:hint="eastAsia"/>
        </w:rPr>
      </w:pPr>
    </w:p>
    <w:sectPr w:rsidR="007B39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95"/>
    <w:rsid w:val="00427ECF"/>
    <w:rsid w:val="007B3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DCC7C8-B6BD-4F60-8CAD-DA2EACF6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39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068">
      <w:bodyDiv w:val="1"/>
      <w:marLeft w:val="0"/>
      <w:marRight w:val="0"/>
      <w:marTop w:val="0"/>
      <w:marBottom w:val="0"/>
      <w:divBdr>
        <w:top w:val="none" w:sz="0" w:space="0" w:color="auto"/>
        <w:left w:val="none" w:sz="0" w:space="0" w:color="auto"/>
        <w:bottom w:val="none" w:sz="0" w:space="0" w:color="auto"/>
        <w:right w:val="none" w:sz="0" w:space="0" w:color="auto"/>
      </w:divBdr>
      <w:divsChild>
        <w:div w:id="2014065721">
          <w:marLeft w:val="0"/>
          <w:marRight w:val="0"/>
          <w:marTop w:val="0"/>
          <w:marBottom w:val="15"/>
          <w:divBdr>
            <w:top w:val="none" w:sz="0" w:space="0" w:color="auto"/>
            <w:left w:val="none" w:sz="0" w:space="0" w:color="auto"/>
            <w:bottom w:val="none" w:sz="0" w:space="0" w:color="auto"/>
            <w:right w:val="none" w:sz="0" w:space="0" w:color="auto"/>
          </w:divBdr>
          <w:divsChild>
            <w:div w:id="309944964">
              <w:marLeft w:val="300"/>
              <w:marRight w:val="0"/>
              <w:marTop w:val="0"/>
              <w:marBottom w:val="0"/>
              <w:divBdr>
                <w:top w:val="none" w:sz="0" w:space="0" w:color="auto"/>
                <w:left w:val="none" w:sz="0" w:space="0" w:color="auto"/>
                <w:bottom w:val="none" w:sz="0" w:space="0" w:color="auto"/>
                <w:right w:val="none" w:sz="0" w:space="0" w:color="auto"/>
              </w:divBdr>
              <w:divsChild>
                <w:div w:id="1655598021">
                  <w:marLeft w:val="0"/>
                  <w:marRight w:val="0"/>
                  <w:marTop w:val="0"/>
                  <w:marBottom w:val="75"/>
                  <w:divBdr>
                    <w:top w:val="none" w:sz="0" w:space="0" w:color="auto"/>
                    <w:left w:val="none" w:sz="0" w:space="0" w:color="auto"/>
                    <w:bottom w:val="none" w:sz="0" w:space="0" w:color="auto"/>
                    <w:right w:val="none" w:sz="0" w:space="0" w:color="auto"/>
                  </w:divBdr>
                  <w:divsChild>
                    <w:div w:id="193351164">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sc.wh.sdu.edu.cn/res_base/personnel_com_www/upload/article/file/2017_2/4_5/aghmj14lvvkc.xls" TargetMode="External"/><Relationship Id="rId3" Type="http://schemas.openxmlformats.org/officeDocument/2006/relationships/webSettings" Target="webSettings.xml"/><Relationship Id="rId7" Type="http://schemas.openxmlformats.org/officeDocument/2006/relationships/hyperlink" Target="http://rsc.wh.sdu.edu.cn/res_base/personnel_com_www/upload/article/file/2017_2/4_5/w3e2j14lvh4d.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b.wh.sdu.edu.cn/News_View.asp?NewsID=4154" TargetMode="External"/><Relationship Id="rId5" Type="http://schemas.openxmlformats.org/officeDocument/2006/relationships/hyperlink" Target="mailto:sdwhszk@126.com" TargetMode="External"/><Relationship Id="rId10" Type="http://schemas.openxmlformats.org/officeDocument/2006/relationships/theme" Target="theme/theme1.xml"/><Relationship Id="rId4" Type="http://schemas.openxmlformats.org/officeDocument/2006/relationships/hyperlink" Target="http://rsc.wh.sdu.edu.cn/szpyxwtz/681.htm"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296</Words>
  <Characters>1690</Characters>
  <Application>Microsoft Office Word</Application>
  <DocSecurity>0</DocSecurity>
  <Lines>14</Lines>
  <Paragraphs>3</Paragraphs>
  <ScaleCrop>false</ScaleCrop>
  <Company>china</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2017-04-07T00:34:00Z</dcterms:created>
  <dcterms:modified xsi:type="dcterms:W3CDTF">2017-04-07T00:35:00Z</dcterms:modified>
</cp:coreProperties>
</file>